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92A" w:rsidRDefault="00F00D11">
      <w:pPr>
        <w:rPr>
          <w:b/>
          <w:sz w:val="32"/>
          <w:szCs w:val="32"/>
          <w:u w:val="single"/>
          <w:lang/>
        </w:rPr>
      </w:pPr>
      <w:r>
        <w:rPr>
          <w:b/>
          <w:sz w:val="32"/>
          <w:szCs w:val="32"/>
          <w:u w:val="single"/>
          <w:lang/>
        </w:rPr>
        <w:t>Zada</w:t>
      </w:r>
      <w:r>
        <w:rPr>
          <w:b/>
          <w:sz w:val="32"/>
          <w:szCs w:val="32"/>
          <w:u w:val="single"/>
          <w:lang/>
        </w:rPr>
        <w:t>tak 8</w:t>
      </w:r>
    </w:p>
    <w:p w:rsidR="00F00D11" w:rsidRDefault="00F00D11" w:rsidP="00797337">
      <w:pPr>
        <w:spacing w:after="0"/>
        <w:jc w:val="center"/>
        <w:rPr>
          <w:sz w:val="28"/>
          <w:szCs w:val="28"/>
          <w:lang/>
        </w:rPr>
      </w:pPr>
      <w:r>
        <w:rPr>
          <w:sz w:val="28"/>
          <w:szCs w:val="28"/>
          <w:lang/>
        </w:rPr>
        <w:t>Tabela 8.1 podaci za crtanje H-T-P krivih</w:t>
      </w:r>
    </w:p>
    <w:tbl>
      <w:tblPr>
        <w:tblW w:w="5760" w:type="dxa"/>
        <w:jc w:val="center"/>
        <w:tblInd w:w="103" w:type="dxa"/>
        <w:tblLook w:val="04A0"/>
      </w:tblPr>
      <w:tblGrid>
        <w:gridCol w:w="960"/>
        <w:gridCol w:w="960"/>
        <w:gridCol w:w="960"/>
        <w:gridCol w:w="960"/>
        <w:gridCol w:w="960"/>
        <w:gridCol w:w="960"/>
      </w:tblGrid>
      <w:tr w:rsidR="00F00D11" w:rsidRPr="00F00D11" w:rsidTr="00F00D11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00D11">
              <w:rPr>
                <w:rFonts w:ascii="Calibri" w:eastAsia="Times New Roman" w:hAnsi="Calibri" w:cs="Calibri"/>
                <w:color w:val="000000"/>
              </w:rPr>
              <w:t>Trajanje</w:t>
            </w:r>
            <w:proofErr w:type="spellEnd"/>
            <w:r w:rsidRPr="00F00D11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H-</w:t>
            </w:r>
            <w:proofErr w:type="spellStart"/>
            <w:r w:rsidRPr="00F00D11">
              <w:rPr>
                <w:rFonts w:ascii="Calibri" w:eastAsia="Times New Roman" w:hAnsi="Calibri" w:cs="Calibri"/>
                <w:color w:val="000000"/>
              </w:rPr>
              <w:t>visina</w:t>
            </w:r>
            <w:proofErr w:type="spellEnd"/>
            <w:r w:rsidRPr="00F00D1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00D11">
              <w:rPr>
                <w:rFonts w:ascii="Calibri" w:eastAsia="Times New Roman" w:hAnsi="Calibri" w:cs="Calibri"/>
                <w:color w:val="000000"/>
              </w:rPr>
              <w:t>kiše</w:t>
            </w:r>
            <w:proofErr w:type="spellEnd"/>
            <w:r w:rsidRPr="00F00D11">
              <w:rPr>
                <w:rFonts w:ascii="Calibri" w:eastAsia="Times New Roman" w:hAnsi="Calibri" w:cs="Calibri"/>
                <w:color w:val="000000"/>
              </w:rPr>
              <w:t xml:space="preserve"> [mm]</w:t>
            </w:r>
          </w:p>
        </w:tc>
      </w:tr>
      <w:tr w:rsidR="00F00D11" w:rsidRPr="00F00D11" w:rsidTr="00F00D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00D11">
              <w:rPr>
                <w:rFonts w:ascii="Calibri" w:eastAsia="Times New Roman" w:hAnsi="Calibri" w:cs="Calibri"/>
                <w:color w:val="000000"/>
              </w:rPr>
              <w:t>kiše</w:t>
            </w:r>
            <w:proofErr w:type="spellEnd"/>
            <w:r w:rsidRPr="00F00D11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P-</w:t>
            </w:r>
            <w:proofErr w:type="spellStart"/>
            <w:r w:rsidRPr="00F00D11">
              <w:rPr>
                <w:rFonts w:ascii="Calibri" w:eastAsia="Times New Roman" w:hAnsi="Calibri" w:cs="Calibri"/>
                <w:color w:val="000000"/>
              </w:rPr>
              <w:t>povratni</w:t>
            </w:r>
            <w:proofErr w:type="spellEnd"/>
            <w:r w:rsidRPr="00F00D11">
              <w:rPr>
                <w:rFonts w:ascii="Calibri" w:eastAsia="Times New Roman" w:hAnsi="Calibri" w:cs="Calibri"/>
                <w:color w:val="000000"/>
              </w:rPr>
              <w:t xml:space="preserve"> period [god]</w:t>
            </w:r>
          </w:p>
        </w:tc>
      </w:tr>
      <w:tr w:rsidR="00F00D11" w:rsidRPr="00F00D11" w:rsidTr="00F00D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00D11">
              <w:rPr>
                <w:rFonts w:ascii="Calibri" w:eastAsia="Times New Roman" w:hAnsi="Calibri" w:cs="Calibri"/>
                <w:color w:val="000000"/>
              </w:rPr>
              <w:t>Tk</w:t>
            </w:r>
            <w:proofErr w:type="spellEnd"/>
            <w:r w:rsidRPr="00F00D11">
              <w:rPr>
                <w:rFonts w:ascii="Calibri" w:eastAsia="Times New Roman" w:hAnsi="Calibri" w:cs="Calibri"/>
                <w:color w:val="000000"/>
              </w:rPr>
              <w:t xml:space="preserve"> [min]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F00D11" w:rsidRPr="00F00D11" w:rsidTr="00F00D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10,9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15,1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20,7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26,9</w:t>
            </w:r>
          </w:p>
        </w:tc>
      </w:tr>
      <w:tr w:rsidR="00F00D11" w:rsidRPr="00F00D11" w:rsidTr="00F00D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13,2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21,2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24,4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31,6</w:t>
            </w:r>
          </w:p>
        </w:tc>
      </w:tr>
      <w:tr w:rsidR="00F00D11" w:rsidRPr="00F00D11" w:rsidTr="00F00D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20,6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24,3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28,0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36,6</w:t>
            </w:r>
          </w:p>
        </w:tc>
      </w:tr>
      <w:tr w:rsidR="00F00D11" w:rsidRPr="00F00D11" w:rsidTr="00F00D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23,4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27,7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31,9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41,7</w:t>
            </w:r>
          </w:p>
        </w:tc>
      </w:tr>
      <w:tr w:rsidR="00F00D11" w:rsidRPr="00F00D11" w:rsidTr="00F00D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18,9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25,7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30,2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34,6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44,5</w:t>
            </w:r>
          </w:p>
        </w:tc>
      </w:tr>
      <w:tr w:rsidR="00F00D11" w:rsidRPr="00F00D11" w:rsidTr="00F00D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20,3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27,6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32,6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37,5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48,7</w:t>
            </w:r>
          </w:p>
        </w:tc>
      </w:tr>
      <w:tr w:rsidR="00F00D11" w:rsidRPr="00F00D11" w:rsidTr="00F00D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21,9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30,2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35,9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41,5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54,6</w:t>
            </w:r>
          </w:p>
        </w:tc>
      </w:tr>
      <w:tr w:rsidR="00F00D11" w:rsidRPr="00F00D11" w:rsidTr="00F00D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23,3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31,7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37,6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43,4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D11" w:rsidRPr="00F00D11" w:rsidRDefault="00F00D11" w:rsidP="00F00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0D11">
              <w:rPr>
                <w:rFonts w:ascii="Calibri" w:eastAsia="Times New Roman" w:hAnsi="Calibri" w:cs="Calibri"/>
                <w:color w:val="000000"/>
              </w:rPr>
              <w:t>56,8</w:t>
            </w:r>
          </w:p>
        </w:tc>
      </w:tr>
    </w:tbl>
    <w:p w:rsidR="00F00D11" w:rsidRDefault="00F00D11" w:rsidP="00F00D11">
      <w:pPr>
        <w:spacing w:after="0"/>
        <w:rPr>
          <w:sz w:val="28"/>
          <w:szCs w:val="28"/>
          <w:lang/>
        </w:rPr>
      </w:pPr>
    </w:p>
    <w:p w:rsidR="00F00D11" w:rsidRDefault="00F00D11" w:rsidP="00797337">
      <w:pPr>
        <w:spacing w:after="0"/>
        <w:jc w:val="center"/>
        <w:rPr>
          <w:sz w:val="28"/>
          <w:szCs w:val="28"/>
          <w:lang/>
        </w:rPr>
      </w:pPr>
      <w:r>
        <w:rPr>
          <w:sz w:val="28"/>
          <w:szCs w:val="28"/>
          <w:lang/>
        </w:rPr>
        <w:t>Grafik 8.1 H-T-P krive</w:t>
      </w:r>
    </w:p>
    <w:p w:rsidR="00F00D11" w:rsidRDefault="00F00D11" w:rsidP="00797337">
      <w:pPr>
        <w:spacing w:after="0"/>
        <w:jc w:val="center"/>
        <w:rPr>
          <w:sz w:val="28"/>
          <w:szCs w:val="28"/>
          <w:lang/>
        </w:rPr>
      </w:pPr>
      <w:r w:rsidRPr="00F00D11">
        <w:rPr>
          <w:sz w:val="28"/>
          <w:szCs w:val="28"/>
          <w:lang/>
        </w:rPr>
        <w:drawing>
          <wp:inline distT="0" distB="0" distL="0" distR="0">
            <wp:extent cx="4972050" cy="2743200"/>
            <wp:effectExtent l="19050" t="0" r="1905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797337" w:rsidRDefault="00797337" w:rsidP="00797337">
      <w:pPr>
        <w:spacing w:after="0"/>
        <w:jc w:val="center"/>
        <w:rPr>
          <w:sz w:val="28"/>
          <w:szCs w:val="28"/>
          <w:lang/>
        </w:rPr>
      </w:pPr>
    </w:p>
    <w:p w:rsidR="00797337" w:rsidRDefault="00797337" w:rsidP="00797337">
      <w:pPr>
        <w:spacing w:after="120"/>
        <w:rPr>
          <w:rFonts w:eastAsiaTheme="minorEastAsia"/>
          <w:sz w:val="28"/>
          <w:szCs w:val="28"/>
          <w:lang/>
        </w:rPr>
      </w:pPr>
      <w:r>
        <w:rPr>
          <w:sz w:val="28"/>
          <w:szCs w:val="28"/>
          <w:lang/>
        </w:rPr>
        <w:t xml:space="preserve">- Kako je intenzitet padanja kiše </w:t>
      </w:r>
      <m:oMath>
        <m:r>
          <w:rPr>
            <w:rFonts w:ascii="Cambria Math" w:hAnsi="Cambria Math"/>
            <w:sz w:val="28"/>
            <w:szCs w:val="28"/>
            <w:lang/>
          </w:rPr>
          <m:t>i=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/>
              </w:rPr>
              <m:t>H</m:t>
            </m:r>
          </m:num>
          <m:den>
            <m:r>
              <w:rPr>
                <w:rFonts w:ascii="Cambria Math" w:hAnsi="Cambria Math"/>
                <w:sz w:val="28"/>
                <w:szCs w:val="28"/>
                <w:lang/>
              </w:rPr>
              <m:t>T</m:t>
            </m:r>
          </m:den>
        </m:f>
      </m:oMath>
      <w:r>
        <w:rPr>
          <w:rFonts w:eastAsiaTheme="minorEastAsia"/>
          <w:sz w:val="28"/>
          <w:szCs w:val="28"/>
          <w:lang/>
        </w:rPr>
        <w:t>, pravimo sledeću tabelu</w:t>
      </w:r>
    </w:p>
    <w:p w:rsidR="00797337" w:rsidRDefault="00797337" w:rsidP="00797337">
      <w:pPr>
        <w:spacing w:after="0"/>
        <w:ind w:left="283"/>
        <w:jc w:val="center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>Tabela 8.2 Podaci za crtanje I-T-P krivih</w:t>
      </w:r>
    </w:p>
    <w:tbl>
      <w:tblPr>
        <w:tblW w:w="5760" w:type="dxa"/>
        <w:jc w:val="center"/>
        <w:tblInd w:w="103" w:type="dxa"/>
        <w:tblLook w:val="04A0"/>
      </w:tblPr>
      <w:tblGrid>
        <w:gridCol w:w="960"/>
        <w:gridCol w:w="960"/>
        <w:gridCol w:w="960"/>
        <w:gridCol w:w="960"/>
        <w:gridCol w:w="960"/>
        <w:gridCol w:w="960"/>
      </w:tblGrid>
      <w:tr w:rsidR="00797337" w:rsidRPr="00797337" w:rsidTr="00797337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97337">
              <w:rPr>
                <w:rFonts w:ascii="Calibri" w:eastAsia="Times New Roman" w:hAnsi="Calibri" w:cs="Calibri"/>
                <w:color w:val="000000"/>
              </w:rPr>
              <w:t>Trajanje</w:t>
            </w:r>
            <w:proofErr w:type="spellEnd"/>
            <w:r w:rsidRPr="0079733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97337">
              <w:rPr>
                <w:rFonts w:ascii="Calibri" w:eastAsia="Times New Roman" w:hAnsi="Calibri" w:cs="Calibri"/>
                <w:color w:val="000000"/>
              </w:rPr>
              <w:t>i-intenzitet</w:t>
            </w:r>
            <w:proofErr w:type="spellEnd"/>
            <w:r w:rsidRPr="0079733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97337">
              <w:rPr>
                <w:rFonts w:ascii="Calibri" w:eastAsia="Times New Roman" w:hAnsi="Calibri" w:cs="Calibri"/>
                <w:color w:val="000000"/>
              </w:rPr>
              <w:t>kiše</w:t>
            </w:r>
            <w:proofErr w:type="spellEnd"/>
            <w:r w:rsidRPr="00797337">
              <w:rPr>
                <w:rFonts w:ascii="Calibri" w:eastAsia="Times New Roman" w:hAnsi="Calibri" w:cs="Calibri"/>
                <w:color w:val="000000"/>
              </w:rPr>
              <w:t xml:space="preserve"> [mm/min]</w:t>
            </w:r>
          </w:p>
        </w:tc>
      </w:tr>
      <w:tr w:rsidR="00797337" w:rsidRPr="00797337" w:rsidTr="0079733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97337">
              <w:rPr>
                <w:rFonts w:ascii="Calibri" w:eastAsia="Times New Roman" w:hAnsi="Calibri" w:cs="Calibri"/>
                <w:color w:val="000000"/>
              </w:rPr>
              <w:t>kiše</w:t>
            </w:r>
            <w:proofErr w:type="spellEnd"/>
            <w:r w:rsidRPr="0079733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P-</w:t>
            </w:r>
            <w:proofErr w:type="spellStart"/>
            <w:r w:rsidRPr="00797337">
              <w:rPr>
                <w:rFonts w:ascii="Calibri" w:eastAsia="Times New Roman" w:hAnsi="Calibri" w:cs="Calibri"/>
                <w:color w:val="000000"/>
              </w:rPr>
              <w:t>povratni</w:t>
            </w:r>
            <w:proofErr w:type="spellEnd"/>
            <w:r w:rsidRPr="00797337">
              <w:rPr>
                <w:rFonts w:ascii="Calibri" w:eastAsia="Times New Roman" w:hAnsi="Calibri" w:cs="Calibri"/>
                <w:color w:val="000000"/>
              </w:rPr>
              <w:t xml:space="preserve"> period [god]</w:t>
            </w:r>
          </w:p>
        </w:tc>
      </w:tr>
      <w:tr w:rsidR="00797337" w:rsidRPr="00797337" w:rsidTr="0079733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97337">
              <w:rPr>
                <w:rFonts w:ascii="Calibri" w:eastAsia="Times New Roman" w:hAnsi="Calibri" w:cs="Calibri"/>
                <w:color w:val="000000"/>
              </w:rPr>
              <w:t>Tk</w:t>
            </w:r>
            <w:proofErr w:type="spellEnd"/>
            <w:r w:rsidRPr="00797337">
              <w:rPr>
                <w:rFonts w:ascii="Calibri" w:eastAsia="Times New Roman" w:hAnsi="Calibri" w:cs="Calibri"/>
                <w:color w:val="000000"/>
              </w:rPr>
              <w:t xml:space="preserve"> [min]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797337" w:rsidRPr="00797337" w:rsidTr="0079733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1,090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1,510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1,790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2,070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2,690</w:t>
            </w:r>
          </w:p>
        </w:tc>
      </w:tr>
      <w:tr w:rsidR="00797337" w:rsidRPr="00797337" w:rsidTr="0079733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1,200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1,413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1,627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2,107</w:t>
            </w:r>
          </w:p>
        </w:tc>
      </w:tr>
      <w:tr w:rsidR="00797337" w:rsidRPr="00797337" w:rsidTr="0079733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1,030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1,215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1,400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1,830</w:t>
            </w:r>
          </w:p>
        </w:tc>
      </w:tr>
      <w:tr w:rsidR="00797337" w:rsidRPr="00797337" w:rsidTr="0079733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0,923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1,063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1,390</w:t>
            </w:r>
          </w:p>
        </w:tc>
      </w:tr>
      <w:tr w:rsidR="00797337" w:rsidRPr="00797337" w:rsidTr="0079733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0,671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0,769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0,989</w:t>
            </w:r>
          </w:p>
        </w:tc>
      </w:tr>
      <w:tr w:rsidR="00797337" w:rsidRPr="00797337" w:rsidTr="0079733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0,543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0,812</w:t>
            </w:r>
          </w:p>
        </w:tc>
      </w:tr>
      <w:tr w:rsidR="00797337" w:rsidRPr="00797337" w:rsidTr="0079733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0,399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0,607</w:t>
            </w:r>
          </w:p>
        </w:tc>
      </w:tr>
      <w:tr w:rsidR="00797337" w:rsidRPr="00797337" w:rsidTr="0079733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337" w:rsidRPr="00797337" w:rsidRDefault="00797337" w:rsidP="00797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7337">
              <w:rPr>
                <w:rFonts w:ascii="Calibri" w:eastAsia="Times New Roman" w:hAnsi="Calibri" w:cs="Calibri"/>
                <w:color w:val="000000"/>
              </w:rPr>
              <w:t>0,473</w:t>
            </w:r>
          </w:p>
        </w:tc>
      </w:tr>
    </w:tbl>
    <w:p w:rsidR="00797337" w:rsidRDefault="00797337" w:rsidP="00797337">
      <w:pPr>
        <w:spacing w:after="0"/>
        <w:ind w:left="283"/>
        <w:rPr>
          <w:sz w:val="28"/>
          <w:szCs w:val="28"/>
          <w:lang/>
        </w:rPr>
      </w:pPr>
    </w:p>
    <w:p w:rsidR="00797337" w:rsidRDefault="00797337" w:rsidP="00797337">
      <w:pPr>
        <w:spacing w:after="0"/>
        <w:ind w:left="283"/>
        <w:rPr>
          <w:sz w:val="28"/>
          <w:szCs w:val="28"/>
          <w:lang/>
        </w:rPr>
      </w:pPr>
    </w:p>
    <w:p w:rsidR="00797337" w:rsidRDefault="00797337" w:rsidP="00797337">
      <w:pPr>
        <w:spacing w:after="0"/>
        <w:ind w:left="283"/>
        <w:jc w:val="center"/>
        <w:rPr>
          <w:sz w:val="28"/>
          <w:szCs w:val="28"/>
          <w:lang/>
        </w:rPr>
      </w:pPr>
      <w:r>
        <w:rPr>
          <w:sz w:val="28"/>
          <w:szCs w:val="28"/>
          <w:lang/>
        </w:rPr>
        <w:lastRenderedPageBreak/>
        <w:t>Grafik 8.2 I-T-P krive u logaritamskoj razmeri</w:t>
      </w:r>
    </w:p>
    <w:p w:rsidR="00797337" w:rsidRDefault="00797337" w:rsidP="00797337">
      <w:pPr>
        <w:spacing w:after="0"/>
        <w:ind w:left="283"/>
        <w:jc w:val="center"/>
        <w:rPr>
          <w:sz w:val="28"/>
          <w:szCs w:val="28"/>
          <w:lang/>
        </w:rPr>
      </w:pPr>
      <w:r w:rsidRPr="00797337">
        <w:rPr>
          <w:sz w:val="28"/>
          <w:szCs w:val="28"/>
          <w:lang/>
        </w:rPr>
        <w:drawing>
          <wp:inline distT="0" distB="0" distL="0" distR="0">
            <wp:extent cx="4572000" cy="2743200"/>
            <wp:effectExtent l="19050" t="0" r="1905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97337" w:rsidRDefault="00797337" w:rsidP="00797337">
      <w:pPr>
        <w:spacing w:after="0"/>
        <w:ind w:left="283"/>
        <w:rPr>
          <w:sz w:val="28"/>
          <w:szCs w:val="28"/>
          <w:lang/>
        </w:rPr>
      </w:pPr>
    </w:p>
    <w:p w:rsidR="00797337" w:rsidRDefault="00797337" w:rsidP="00797337">
      <w:pPr>
        <w:spacing w:after="120"/>
        <w:rPr>
          <w:rFonts w:eastAsiaTheme="minorEastAsia"/>
          <w:sz w:val="28"/>
          <w:szCs w:val="28"/>
          <w:lang/>
        </w:rPr>
      </w:pPr>
      <w:r>
        <w:rPr>
          <w:sz w:val="28"/>
          <w:szCs w:val="28"/>
          <w:lang/>
        </w:rPr>
        <w:t xml:space="preserve">-Pravimo tabelu 8.3 radi proračuna </w:t>
      </w:r>
      <w:r>
        <w:rPr>
          <w:rFonts w:eastAsiaTheme="minorEastAsia"/>
          <w:sz w:val="28"/>
          <w:szCs w:val="28"/>
          <w:lang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mer,i</m:t>
            </m:r>
          </m:sub>
        </m:sSub>
      </m:oMath>
    </w:p>
    <w:p w:rsidR="00545F58" w:rsidRPr="00545F58" w:rsidRDefault="00545F58" w:rsidP="00545F58">
      <w:pPr>
        <w:spacing w:after="120"/>
        <w:ind w:left="283"/>
        <w:rPr>
          <w:rFonts w:eastAsiaTheme="minorEastAsia"/>
          <w:sz w:val="24"/>
          <w:szCs w:val="24"/>
          <w:lang/>
        </w:rPr>
      </w:pPr>
      <w:r>
        <w:rPr>
          <w:sz w:val="24"/>
          <w:szCs w:val="24"/>
          <w:lang/>
        </w:rPr>
        <w:t xml:space="preserve">-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  <w:lang/>
              </w:rPr>
              <m:t>k</m:t>
            </m:r>
          </m:sub>
        </m:sSub>
        <m:r>
          <w:rPr>
            <w:rFonts w:ascii="Cambria Math" w:hAnsi="Cambria Math"/>
            <w:sz w:val="24"/>
            <w:szCs w:val="24"/>
            <w:lang/>
          </w:rPr>
          <m:t>=460 m ;V=0,15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4"/>
                <w:lang/>
              </w:rPr>
              <m:t>s</m:t>
            </m:r>
          </m:den>
        </m:f>
        <m:r>
          <w:rPr>
            <w:rFonts w:ascii="Cambria Math" w:hAnsi="Cambria Math"/>
            <w:sz w:val="24"/>
            <w:szCs w:val="24"/>
            <w:lang/>
          </w:rPr>
          <m:t xml:space="preserve"> ; </m:t>
        </m:r>
      </m:oMath>
    </w:p>
    <w:p w:rsidR="00545F58" w:rsidRPr="00545F58" w:rsidRDefault="00545F58" w:rsidP="00545F58">
      <w:pPr>
        <w:spacing w:after="120"/>
        <w:ind w:left="283"/>
        <w:rPr>
          <w:rFonts w:eastAsiaTheme="minorEastAsia"/>
          <w:sz w:val="24"/>
          <w:szCs w:val="24"/>
          <w:lang/>
        </w:rPr>
      </w:pPr>
      <w:r>
        <w:rPr>
          <w:rFonts w:eastAsiaTheme="minorEastAsia"/>
          <w:sz w:val="24"/>
          <w:szCs w:val="24"/>
          <w:lang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c1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L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V</m:t>
            </m:r>
          </m:den>
        </m:f>
        <m:r>
          <w:rPr>
            <w:rFonts w:ascii="Cambria Math" w:eastAsiaTheme="minorEastAsia" w:hAnsi="Cambria Math"/>
            <w:sz w:val="24"/>
            <w:szCs w:val="24"/>
            <w:lang/>
          </w:rPr>
          <m:t>=3066,667 s=51,111 min</m:t>
        </m:r>
      </m:oMath>
    </w:p>
    <w:p w:rsidR="00545F58" w:rsidRDefault="00545F58" w:rsidP="00545F58">
      <w:pPr>
        <w:spacing w:after="120"/>
        <w:ind w:left="283"/>
        <w:rPr>
          <w:rFonts w:eastAsiaTheme="minorEastAsia"/>
          <w:sz w:val="24"/>
          <w:szCs w:val="24"/>
          <w:lang/>
        </w:rPr>
      </w:pPr>
      <w:r>
        <w:rPr>
          <w:rFonts w:eastAsiaTheme="minorEastAsia"/>
          <w:sz w:val="24"/>
          <w:szCs w:val="24"/>
          <w:lang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c2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>=0,6*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L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V</m:t>
            </m:r>
          </m:den>
        </m:f>
        <m:r>
          <w:rPr>
            <w:rFonts w:ascii="Cambria Math" w:eastAsiaTheme="minorEastAsia" w:hAnsi="Cambria Math"/>
            <w:sz w:val="24"/>
            <w:szCs w:val="24"/>
            <w:lang/>
          </w:rPr>
          <m:t>=30,667 min</m:t>
        </m:r>
      </m:oMath>
    </w:p>
    <w:p w:rsidR="00545F58" w:rsidRDefault="00545F58" w:rsidP="00545F58">
      <w:pPr>
        <w:spacing w:after="120"/>
        <w:ind w:left="283"/>
        <w:rPr>
          <w:rFonts w:eastAsiaTheme="minorEastAsia"/>
          <w:sz w:val="24"/>
          <w:szCs w:val="24"/>
          <w:lang/>
        </w:rPr>
      </w:pPr>
      <w:r>
        <w:rPr>
          <w:rFonts w:eastAsiaTheme="minorEastAsia"/>
          <w:sz w:val="24"/>
          <w:szCs w:val="24"/>
          <w:lang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c3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>=0,4*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L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V</m:t>
            </m:r>
          </m:den>
        </m:f>
        <m:r>
          <w:rPr>
            <w:rFonts w:ascii="Cambria Math" w:eastAsiaTheme="minorEastAsia" w:hAnsi="Cambria Math"/>
            <w:sz w:val="24"/>
            <w:szCs w:val="24"/>
            <w:lang/>
          </w:rPr>
          <m:t>=20,444 min</m:t>
        </m:r>
      </m:oMath>
    </w:p>
    <w:p w:rsidR="00545F58" w:rsidRDefault="00545F58" w:rsidP="00845463">
      <w:pPr>
        <w:spacing w:after="120"/>
        <w:ind w:left="283"/>
        <w:rPr>
          <w:rFonts w:eastAsiaTheme="minorEastAsia"/>
          <w:sz w:val="24"/>
          <w:szCs w:val="24"/>
          <w:lang/>
        </w:rPr>
      </w:pPr>
      <w:r>
        <w:rPr>
          <w:rFonts w:eastAsiaTheme="minorEastAsia"/>
          <w:sz w:val="24"/>
          <w:szCs w:val="24"/>
          <w:lang/>
        </w:rPr>
        <w:t>-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mer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>=max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c1</m:t>
                </m:r>
              </m:sub>
            </m:sSub>
          </m:e>
        </m:d>
        <m:d>
          <m:dPr>
            <m:begChr m:val=""/>
            <m:endChr m:val="}"/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,t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c2</m:t>
                </m:r>
              </m:sub>
            </m:s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c3</m:t>
                </m:r>
              </m:sub>
            </m:sSub>
          </m:e>
        </m:d>
      </m:oMath>
      <w:r w:rsidR="009A4250">
        <w:rPr>
          <w:rFonts w:eastAsiaTheme="minorEastAsia"/>
          <w:sz w:val="24"/>
          <w:szCs w:val="24"/>
          <w:lang/>
        </w:rPr>
        <w:t>=51,111 min</w:t>
      </w:r>
    </w:p>
    <w:p w:rsidR="00845463" w:rsidRDefault="00845463" w:rsidP="00845463">
      <w:pPr>
        <w:spacing w:after="120"/>
        <w:ind w:left="283"/>
        <w:rPr>
          <w:rFonts w:eastAsiaTheme="minorEastAsia"/>
          <w:sz w:val="24"/>
          <w:szCs w:val="24"/>
          <w:lang/>
        </w:rPr>
      </w:pPr>
      <w:r>
        <w:rPr>
          <w:rFonts w:eastAsiaTheme="minorEastAsia"/>
          <w:sz w:val="24"/>
          <w:szCs w:val="24"/>
          <w:lang/>
        </w:rPr>
        <w:t>- A i C nam je dato.</w:t>
      </w:r>
    </w:p>
    <w:p w:rsidR="00845463" w:rsidRDefault="00845463" w:rsidP="00845463">
      <w:pPr>
        <w:spacing w:after="120"/>
        <w:ind w:left="283"/>
        <w:rPr>
          <w:rFonts w:eastAsiaTheme="minorEastAsia"/>
          <w:sz w:val="24"/>
          <w:szCs w:val="24"/>
          <w:lang/>
        </w:rPr>
      </w:pPr>
      <w:r>
        <w:rPr>
          <w:rFonts w:eastAsiaTheme="minorEastAsia"/>
          <w:sz w:val="24"/>
          <w:szCs w:val="24"/>
          <w:lang/>
        </w:rPr>
        <w:t>-</w:t>
      </w:r>
      <w:r w:rsidR="00223F24">
        <w:rPr>
          <w:rFonts w:eastAsiaTheme="minorEastAsia"/>
          <w:sz w:val="24"/>
          <w:szCs w:val="24"/>
          <w:lang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mer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 xml:space="preserve"> </m:t>
        </m:r>
      </m:oMath>
      <w:r>
        <w:rPr>
          <w:rFonts w:eastAsiaTheme="minorEastAsia"/>
          <w:sz w:val="24"/>
          <w:szCs w:val="24"/>
          <w:lang/>
        </w:rPr>
        <w:t xml:space="preserve">određujemo tako </w:t>
      </w:r>
      <w:r w:rsidR="00245EE0">
        <w:rPr>
          <w:rFonts w:eastAsiaTheme="minorEastAsia"/>
          <w:sz w:val="24"/>
          <w:szCs w:val="24"/>
          <w:lang/>
        </w:rPr>
        <w:t xml:space="preserve">što sa grafika H-T-P za povratni period od 5 godina očitavamo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mer</m:t>
            </m:r>
          </m:sub>
        </m:sSub>
      </m:oMath>
      <w:r w:rsidR="00245EE0">
        <w:rPr>
          <w:rFonts w:eastAsiaTheme="minorEastAsia"/>
          <w:sz w:val="24"/>
          <w:szCs w:val="24"/>
          <w:lang/>
        </w:rPr>
        <w:t xml:space="preserve"> za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mer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 xml:space="preserve">=51,111, </m:t>
        </m:r>
      </m:oMath>
      <w:r w:rsidR="00245EE0">
        <w:rPr>
          <w:rFonts w:eastAsiaTheme="minorEastAsia"/>
          <w:sz w:val="24"/>
          <w:szCs w:val="24"/>
          <w:lang/>
        </w:rPr>
        <w:t xml:space="preserve">a zatim određujemo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mer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 xml:space="preserve"> </m:t>
        </m:r>
      </m:oMath>
      <w:r w:rsidR="00245EE0">
        <w:rPr>
          <w:rFonts w:eastAsiaTheme="minorEastAsia"/>
          <w:sz w:val="24"/>
          <w:szCs w:val="24"/>
          <w:lang/>
        </w:rPr>
        <w:t xml:space="preserve"> po formuli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mer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mer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mer</m:t>
                </m:r>
              </m:sub>
            </m:sSub>
          </m:den>
        </m:f>
        <m:r>
          <w:rPr>
            <w:rFonts w:ascii="Cambria Math" w:eastAsiaTheme="minorEastAsia" w:hAnsi="Cambria Math"/>
            <w:sz w:val="24"/>
            <w:szCs w:val="24"/>
            <w:lang/>
          </w:rPr>
          <m:t>.</m:t>
        </m:r>
      </m:oMath>
      <w:r w:rsidR="00245EE0">
        <w:rPr>
          <w:rFonts w:eastAsiaTheme="minorEastAsia"/>
          <w:sz w:val="24"/>
          <w:szCs w:val="24"/>
          <w:lang/>
        </w:rPr>
        <w:t xml:space="preserve"> U ovom slučaju smo to rešili alatkom trend line u excel-u, dobivši aproksimaciju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mer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>=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  <w:lang/>
          </w:rPr>
          <m:t>6,6727ln(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mer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  <w:szCs w:val="24"/>
            <w:lang/>
          </w:rPr>
          <m:t>)+0,1862</m:t>
        </m:r>
      </m:oMath>
      <w:r w:rsidR="00245EE0">
        <w:rPr>
          <w:rFonts w:eastAsiaTheme="minorEastAsia"/>
          <w:sz w:val="24"/>
          <w:szCs w:val="24"/>
          <w:lang/>
        </w:rPr>
        <w:t xml:space="preserve">, odakle sledi da je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mer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>=26,44 mm</m:t>
        </m:r>
      </m:oMath>
      <w:r w:rsidR="00245EE0">
        <w:rPr>
          <w:rFonts w:eastAsiaTheme="minorEastAsia"/>
          <w:sz w:val="24"/>
          <w:szCs w:val="24"/>
          <w:lang/>
        </w:rPr>
        <w:t xml:space="preserve"> a samim tim i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mer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>=0,517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mm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min</m:t>
            </m:r>
          </m:den>
        </m:f>
        <m:r>
          <w:rPr>
            <w:rFonts w:ascii="Cambria Math" w:eastAsiaTheme="minorEastAsia" w:hAnsi="Cambria Math"/>
            <w:sz w:val="24"/>
            <w:szCs w:val="24"/>
            <w:lang/>
          </w:rPr>
          <m:t>=8,62*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-6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m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s</m:t>
            </m:r>
          </m:den>
        </m:f>
      </m:oMath>
      <w:r w:rsidR="00223F24">
        <w:rPr>
          <w:rFonts w:eastAsiaTheme="minorEastAsia"/>
          <w:sz w:val="24"/>
          <w:szCs w:val="24"/>
          <w:lang/>
        </w:rPr>
        <w:t>.</w:t>
      </w:r>
    </w:p>
    <w:p w:rsidR="00223F24" w:rsidRDefault="00223F24" w:rsidP="00845463">
      <w:pPr>
        <w:spacing w:after="120"/>
        <w:ind w:left="283"/>
        <w:rPr>
          <w:rFonts w:eastAsiaTheme="minorEastAsia"/>
          <w:sz w:val="24"/>
          <w:szCs w:val="24"/>
          <w:lang/>
        </w:rPr>
      </w:pPr>
      <w:r>
        <w:rPr>
          <w:rFonts w:eastAsiaTheme="minorEastAsia"/>
          <w:sz w:val="24"/>
          <w:szCs w:val="24"/>
          <w:lang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mer,i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i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i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mer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 xml:space="preserve"> </m:t>
        </m:r>
      </m:oMath>
    </w:p>
    <w:p w:rsidR="00223F24" w:rsidRDefault="00223F24" w:rsidP="00845463">
      <w:pPr>
        <w:spacing w:after="120"/>
        <w:ind w:left="283"/>
        <w:rPr>
          <w:rFonts w:eastAsiaTheme="minorEastAsia"/>
          <w:sz w:val="24"/>
          <w:szCs w:val="24"/>
          <w:lang/>
        </w:rPr>
      </w:pPr>
    </w:p>
    <w:p w:rsidR="00845463" w:rsidRDefault="00845463" w:rsidP="00845463">
      <w:pPr>
        <w:spacing w:after="0"/>
        <w:ind w:left="283"/>
        <w:jc w:val="center"/>
        <w:rPr>
          <w:rFonts w:eastAsiaTheme="minorEastAsia"/>
          <w:sz w:val="28"/>
          <w:szCs w:val="28"/>
          <w:lang/>
        </w:rPr>
      </w:pPr>
      <w:r w:rsidRPr="00845463">
        <w:rPr>
          <w:rFonts w:eastAsiaTheme="minorEastAsia"/>
          <w:sz w:val="28"/>
          <w:szCs w:val="28"/>
          <w:lang/>
        </w:rPr>
        <w:t xml:space="preserve">Tabela 8.3 proračun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mer,i</m:t>
            </m:r>
          </m:sub>
        </m:sSub>
      </m:oMath>
    </w:p>
    <w:tbl>
      <w:tblPr>
        <w:tblW w:w="5760" w:type="dxa"/>
        <w:jc w:val="center"/>
        <w:tblInd w:w="103" w:type="dxa"/>
        <w:tblLook w:val="04A0"/>
      </w:tblPr>
      <w:tblGrid>
        <w:gridCol w:w="960"/>
        <w:gridCol w:w="960"/>
        <w:gridCol w:w="960"/>
        <w:gridCol w:w="960"/>
        <w:gridCol w:w="960"/>
        <w:gridCol w:w="960"/>
      </w:tblGrid>
      <w:tr w:rsidR="00845463" w:rsidRPr="00845463" w:rsidTr="00845463">
        <w:trPr>
          <w:trHeight w:val="36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45463">
              <w:rPr>
                <w:rFonts w:ascii="Calibri" w:eastAsia="Times New Roman" w:hAnsi="Calibri" w:cs="Calibri"/>
                <w:color w:val="000000"/>
              </w:rPr>
              <w:t>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Ai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45463">
              <w:rPr>
                <w:rFonts w:ascii="Calibri" w:eastAsia="Times New Roman" w:hAnsi="Calibri" w:cs="Calibri"/>
                <w:color w:val="000000"/>
              </w:rPr>
              <w:t>Ci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45463">
              <w:rPr>
                <w:rFonts w:ascii="Calibri" w:eastAsia="Times New Roman" w:hAnsi="Calibri" w:cs="Calibri"/>
                <w:color w:val="000000"/>
              </w:rPr>
              <w:t>t</w:t>
            </w:r>
            <w:r w:rsidRPr="00845463">
              <w:rPr>
                <w:rFonts w:ascii="Calibri" w:eastAsia="Times New Roman" w:hAnsi="Calibri" w:cs="Calibri"/>
                <w:color w:val="000000"/>
                <w:vertAlign w:val="subscript"/>
              </w:rPr>
              <w:t>c,i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45463">
              <w:rPr>
                <w:rFonts w:ascii="Calibri" w:eastAsia="Times New Roman" w:hAnsi="Calibri" w:cs="Calibri"/>
                <w:color w:val="000000"/>
              </w:rPr>
              <w:t>t</w:t>
            </w:r>
            <w:r w:rsidRPr="00845463">
              <w:rPr>
                <w:rFonts w:ascii="Calibri" w:eastAsia="Times New Roman" w:hAnsi="Calibri" w:cs="Calibri"/>
                <w:color w:val="000000"/>
                <w:vertAlign w:val="subscript"/>
              </w:rPr>
              <w:t>c,mer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45463">
              <w:rPr>
                <w:rFonts w:ascii="Calibri" w:eastAsia="Times New Roman" w:hAnsi="Calibri" w:cs="Calibri"/>
                <w:color w:val="000000"/>
              </w:rPr>
              <w:t>Q</w:t>
            </w:r>
            <w:r w:rsidRPr="00845463">
              <w:rPr>
                <w:rFonts w:ascii="Calibri" w:eastAsia="Times New Roman" w:hAnsi="Calibri" w:cs="Calibri"/>
                <w:color w:val="000000"/>
                <w:vertAlign w:val="subscript"/>
              </w:rPr>
              <w:t>mer,i</w:t>
            </w:r>
            <w:proofErr w:type="spellEnd"/>
          </w:p>
        </w:tc>
      </w:tr>
      <w:tr w:rsidR="00845463" w:rsidRPr="00845463" w:rsidTr="00845463">
        <w:trPr>
          <w:trHeight w:val="34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[ha]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[min]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[min]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[m</w:t>
            </w:r>
            <w:r w:rsidRPr="00845463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  <w:r w:rsidRPr="00845463">
              <w:rPr>
                <w:rFonts w:ascii="Calibri" w:eastAsia="Times New Roman" w:hAnsi="Calibri" w:cs="Calibri"/>
                <w:color w:val="000000"/>
              </w:rPr>
              <w:t>/s]</w:t>
            </w:r>
          </w:p>
        </w:tc>
      </w:tr>
      <w:tr w:rsidR="00845463" w:rsidRPr="00845463" w:rsidTr="008454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6.</w:t>
            </w:r>
          </w:p>
        </w:tc>
      </w:tr>
      <w:tr w:rsidR="00845463" w:rsidRPr="00845463" w:rsidTr="008454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51,111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51,111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0,310</w:t>
            </w:r>
          </w:p>
        </w:tc>
      </w:tr>
      <w:tr w:rsidR="00845463" w:rsidRPr="00845463" w:rsidTr="008454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30,667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0,276</w:t>
            </w:r>
          </w:p>
        </w:tc>
      </w:tr>
      <w:tr w:rsidR="00845463" w:rsidRPr="00845463" w:rsidTr="008454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20,444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63" w:rsidRPr="00845463" w:rsidRDefault="00845463" w:rsidP="008454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45463">
              <w:rPr>
                <w:rFonts w:ascii="Calibri" w:eastAsia="Times New Roman" w:hAnsi="Calibri" w:cs="Calibri"/>
                <w:color w:val="000000"/>
              </w:rPr>
              <w:t>0,233</w:t>
            </w:r>
          </w:p>
        </w:tc>
      </w:tr>
    </w:tbl>
    <w:p w:rsidR="00845463" w:rsidRDefault="00845463" w:rsidP="00845463">
      <w:pPr>
        <w:spacing w:after="0"/>
        <w:ind w:left="283"/>
        <w:rPr>
          <w:rFonts w:eastAsiaTheme="minorEastAsia"/>
          <w:sz w:val="28"/>
          <w:szCs w:val="28"/>
          <w:lang/>
        </w:rPr>
      </w:pPr>
    </w:p>
    <w:p w:rsidR="00223F24" w:rsidRDefault="00223F24" w:rsidP="00845463">
      <w:pPr>
        <w:spacing w:after="0"/>
        <w:ind w:left="283"/>
        <w:rPr>
          <w:rFonts w:eastAsiaTheme="minorEastAsia"/>
          <w:sz w:val="28"/>
          <w:szCs w:val="28"/>
          <w:lang/>
        </w:rPr>
      </w:pPr>
    </w:p>
    <w:p w:rsidR="00223F24" w:rsidRDefault="00223F24" w:rsidP="00845463">
      <w:pPr>
        <w:spacing w:after="0"/>
        <w:ind w:left="283"/>
        <w:rPr>
          <w:rFonts w:eastAsiaTheme="minorEastAsia"/>
          <w:sz w:val="28"/>
          <w:szCs w:val="28"/>
          <w:lang/>
        </w:rPr>
      </w:pPr>
    </w:p>
    <w:p w:rsidR="00223F24" w:rsidRDefault="00223F24" w:rsidP="00223F24">
      <w:pPr>
        <w:spacing w:after="120"/>
        <w:rPr>
          <w:rFonts w:eastAsiaTheme="minorEastAsia"/>
          <w:sz w:val="28"/>
          <w:szCs w:val="28"/>
          <w:lang/>
        </w:rPr>
      </w:pPr>
      <w:r w:rsidRPr="00223F24">
        <w:rPr>
          <w:rFonts w:eastAsiaTheme="minorEastAsia"/>
          <w:sz w:val="28"/>
          <w:szCs w:val="28"/>
          <w:lang/>
        </w:rPr>
        <w:lastRenderedPageBreak/>
        <w:t>- Zatim vršimo tabelarni proračun ukupnog protoka kroz propust P u zavisnosti od vremena t i crtamo grafik te zavisnosti.</w:t>
      </w:r>
      <w:r>
        <w:rPr>
          <w:rFonts w:eastAsiaTheme="minorEastAsia"/>
          <w:sz w:val="28"/>
          <w:szCs w:val="28"/>
          <w:lang/>
        </w:rPr>
        <w:t xml:space="preserve"> </w:t>
      </w:r>
    </w:p>
    <w:p w:rsidR="00223F24" w:rsidRDefault="00223F24" w:rsidP="00223F24">
      <w:pPr>
        <w:spacing w:after="0"/>
        <w:ind w:left="283"/>
        <w:jc w:val="center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>Tabela 8.4 Proračun ukupnog protoka kroz propust P</w:t>
      </w:r>
    </w:p>
    <w:tbl>
      <w:tblPr>
        <w:tblW w:w="5366" w:type="dxa"/>
        <w:jc w:val="center"/>
        <w:tblInd w:w="103" w:type="dxa"/>
        <w:tblLook w:val="04A0"/>
      </w:tblPr>
      <w:tblGrid>
        <w:gridCol w:w="1115"/>
        <w:gridCol w:w="1115"/>
        <w:gridCol w:w="1115"/>
        <w:gridCol w:w="1115"/>
        <w:gridCol w:w="906"/>
      </w:tblGrid>
      <w:tr w:rsidR="00223F24" w:rsidRPr="00223F24" w:rsidTr="000E793E">
        <w:trPr>
          <w:trHeight w:val="408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t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23F24">
              <w:rPr>
                <w:rFonts w:ascii="Calibri" w:eastAsia="Times New Roman" w:hAnsi="Calibri" w:cs="Calibri"/>
                <w:color w:val="000000"/>
              </w:rPr>
              <w:t>Q</w:t>
            </w:r>
            <w:r w:rsidRPr="00223F24">
              <w:rPr>
                <w:rFonts w:ascii="Calibri" w:eastAsia="Times New Roman" w:hAnsi="Calibri" w:cs="Calibri"/>
                <w:color w:val="000000"/>
                <w:vertAlign w:val="subscript"/>
              </w:rPr>
              <w:t>u</w:t>
            </w:r>
            <w:proofErr w:type="spellEnd"/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Q</w:t>
            </w:r>
            <w:r w:rsidRPr="00223F24">
              <w:rPr>
                <w:rFonts w:ascii="Calibri" w:eastAsia="Times New Roman" w:hAnsi="Calibri" w:cs="Calibri"/>
                <w:color w:val="000000"/>
                <w:vertAlign w:val="subscript"/>
              </w:rPr>
              <w:t>1</w:t>
            </w:r>
            <w:r w:rsidR="000E793E">
              <w:rPr>
                <w:rFonts w:ascii="Calibri" w:eastAsia="Times New Roman" w:hAnsi="Calibri" w:cs="Calibri"/>
                <w:color w:val="000000"/>
              </w:rPr>
              <w:t>(t)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Q</w:t>
            </w:r>
            <w:r w:rsidRPr="00223F24"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  <w:r w:rsidR="000E793E">
              <w:rPr>
                <w:rFonts w:ascii="Calibri" w:eastAsia="Times New Roman" w:hAnsi="Calibri" w:cs="Calibri"/>
                <w:color w:val="000000"/>
              </w:rPr>
              <w:t>(t)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93E" w:rsidRPr="00223F24" w:rsidRDefault="00223F24" w:rsidP="000E7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Q</w:t>
            </w:r>
            <w:r w:rsidRPr="00223F24">
              <w:rPr>
                <w:rFonts w:ascii="Calibri" w:eastAsia="Times New Roman" w:hAnsi="Calibri" w:cs="Calibri"/>
                <w:color w:val="000000"/>
                <w:vertAlign w:val="subscript"/>
              </w:rPr>
              <w:t>3</w:t>
            </w:r>
            <w:r w:rsidR="000E793E">
              <w:rPr>
                <w:rFonts w:ascii="Calibri" w:eastAsia="Times New Roman" w:hAnsi="Calibri" w:cs="Calibri"/>
                <w:color w:val="000000"/>
              </w:rPr>
              <w:t>(t)</w:t>
            </w:r>
          </w:p>
        </w:tc>
      </w:tr>
      <w:tr w:rsidR="00223F24" w:rsidRPr="00223F24" w:rsidTr="000E793E">
        <w:trPr>
          <w:trHeight w:val="391"/>
          <w:jc w:val="center"/>
        </w:trPr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[min]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[m</w:t>
            </w:r>
            <w:r w:rsidRPr="00223F24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  <w:r w:rsidRPr="00223F24">
              <w:rPr>
                <w:rFonts w:ascii="Calibri" w:eastAsia="Times New Roman" w:hAnsi="Calibri" w:cs="Calibri"/>
                <w:color w:val="000000"/>
              </w:rPr>
              <w:t>/s]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[m</w:t>
            </w:r>
            <w:r w:rsidRPr="00223F24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  <w:r w:rsidRPr="00223F24">
              <w:rPr>
                <w:rFonts w:ascii="Calibri" w:eastAsia="Times New Roman" w:hAnsi="Calibri" w:cs="Calibri"/>
                <w:color w:val="000000"/>
              </w:rPr>
              <w:t>/s]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[m</w:t>
            </w:r>
            <w:r w:rsidRPr="00223F24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  <w:r w:rsidRPr="00223F24">
              <w:rPr>
                <w:rFonts w:ascii="Calibri" w:eastAsia="Times New Roman" w:hAnsi="Calibri" w:cs="Calibri"/>
                <w:color w:val="000000"/>
              </w:rPr>
              <w:t>/s]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[m</w:t>
            </w:r>
            <w:r w:rsidRPr="00223F24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  <w:r w:rsidRPr="00223F24">
              <w:rPr>
                <w:rFonts w:ascii="Calibri" w:eastAsia="Times New Roman" w:hAnsi="Calibri" w:cs="Calibri"/>
                <w:color w:val="000000"/>
              </w:rPr>
              <w:t>/s]</w:t>
            </w:r>
          </w:p>
        </w:tc>
      </w:tr>
      <w:tr w:rsidR="00223F24" w:rsidRPr="00223F24" w:rsidTr="000E793E">
        <w:trPr>
          <w:trHeight w:val="340"/>
          <w:jc w:val="center"/>
        </w:trPr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</w:tr>
      <w:tr w:rsidR="00223F24" w:rsidRPr="00223F24" w:rsidTr="000E793E">
        <w:trPr>
          <w:trHeight w:val="340"/>
          <w:jc w:val="center"/>
        </w:trPr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223F24" w:rsidRPr="00223F24" w:rsidTr="000E793E">
        <w:trPr>
          <w:trHeight w:val="340"/>
          <w:jc w:val="center"/>
        </w:trPr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20,444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0,357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0,124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0,233</w:t>
            </w:r>
          </w:p>
        </w:tc>
      </w:tr>
      <w:tr w:rsidR="00223F24" w:rsidRPr="00223F24" w:rsidTr="000E793E">
        <w:trPr>
          <w:trHeight w:val="340"/>
          <w:jc w:val="center"/>
        </w:trPr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51,111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0,819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0,276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0,233</w:t>
            </w:r>
          </w:p>
        </w:tc>
      </w:tr>
      <w:tr w:rsidR="00223F24" w:rsidRPr="00223F24" w:rsidTr="000E793E">
        <w:trPr>
          <w:trHeight w:val="340"/>
          <w:jc w:val="center"/>
        </w:trPr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71,555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0,462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0,186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0,276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223F24" w:rsidRPr="00223F24" w:rsidTr="000E793E">
        <w:trPr>
          <w:trHeight w:val="340"/>
          <w:jc w:val="center"/>
        </w:trPr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102,222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F24" w:rsidRPr="00223F24" w:rsidRDefault="00223F24" w:rsidP="00223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3F2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:rsidR="00223F24" w:rsidRDefault="00223F24" w:rsidP="00223F24">
      <w:pPr>
        <w:spacing w:after="0"/>
        <w:ind w:left="283"/>
        <w:rPr>
          <w:rFonts w:eastAsiaTheme="minorEastAsia"/>
          <w:sz w:val="28"/>
          <w:szCs w:val="28"/>
          <w:lang/>
        </w:rPr>
      </w:pPr>
    </w:p>
    <w:p w:rsidR="00223F24" w:rsidRDefault="00223F24" w:rsidP="00223F24">
      <w:pPr>
        <w:spacing w:after="0"/>
        <w:rPr>
          <w:rFonts w:eastAsiaTheme="minorEastAsia"/>
          <w:sz w:val="28"/>
          <w:szCs w:val="28"/>
          <w:lang/>
        </w:rPr>
      </w:pPr>
    </w:p>
    <w:p w:rsidR="00223F24" w:rsidRDefault="00223F24" w:rsidP="007B5615">
      <w:pPr>
        <w:spacing w:after="0"/>
        <w:jc w:val="center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>Grafik 8.3 Zavisnost protoka kroz propust P od vremena t</w:t>
      </w:r>
    </w:p>
    <w:p w:rsidR="00223F24" w:rsidRDefault="00223F24" w:rsidP="007B5615">
      <w:pPr>
        <w:spacing w:after="0"/>
        <w:jc w:val="center"/>
        <w:rPr>
          <w:rFonts w:eastAsiaTheme="minorEastAsia"/>
          <w:sz w:val="28"/>
          <w:szCs w:val="28"/>
          <w:lang/>
        </w:rPr>
      </w:pPr>
      <w:r w:rsidRPr="00223F24">
        <w:rPr>
          <w:rFonts w:eastAsiaTheme="minorEastAsia"/>
          <w:sz w:val="28"/>
          <w:szCs w:val="28"/>
          <w:lang/>
        </w:rPr>
        <w:drawing>
          <wp:inline distT="0" distB="0" distL="0" distR="0">
            <wp:extent cx="6310498" cy="6222670"/>
            <wp:effectExtent l="19050" t="0" r="14102" b="668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B5615" w:rsidRDefault="007B5615" w:rsidP="007B5615">
      <w:pPr>
        <w:spacing w:after="0"/>
        <w:jc w:val="center"/>
        <w:rPr>
          <w:rFonts w:eastAsiaTheme="minorEastAsia"/>
          <w:sz w:val="28"/>
          <w:szCs w:val="28"/>
          <w:lang/>
        </w:rPr>
      </w:pPr>
    </w:p>
    <w:p w:rsidR="007B5615" w:rsidRDefault="007B5615" w:rsidP="007B5615">
      <w:pPr>
        <w:spacing w:after="120"/>
        <w:rPr>
          <w:rFonts w:eastAsiaTheme="minorEastAsia"/>
          <w:sz w:val="28"/>
          <w:szCs w:val="28"/>
          <w:lang/>
        </w:rPr>
      </w:pPr>
    </w:p>
    <w:p w:rsidR="007B5615" w:rsidRPr="00223F24" w:rsidRDefault="007B5615" w:rsidP="007B5615">
      <w:pPr>
        <w:spacing w:after="120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- Sa grafika vidimo da je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max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3</m:t>
            </m:r>
          </m:sub>
        </m:sSub>
      </m:oMath>
      <w:r>
        <w:rPr>
          <w:rFonts w:eastAsiaTheme="minorEastAsia"/>
          <w:sz w:val="28"/>
          <w:szCs w:val="28"/>
          <w:lang/>
        </w:rPr>
        <w:t>=</w:t>
      </w:r>
      <w:r w:rsidR="000E793E">
        <w:rPr>
          <w:rFonts w:eastAsiaTheme="minorEastAsia"/>
          <w:sz w:val="28"/>
          <w:szCs w:val="28"/>
          <w:lang/>
        </w:rPr>
        <w:t>0,819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s</m:t>
            </m:r>
          </m:den>
        </m:f>
      </m:oMath>
      <w:r w:rsidR="000E793E">
        <w:rPr>
          <w:rFonts w:eastAsiaTheme="minorEastAsia"/>
          <w:sz w:val="28"/>
          <w:szCs w:val="28"/>
          <w:lang/>
        </w:rPr>
        <w:t xml:space="preserve"> , pa nepoznatu dimenziju propust proračunavamo za ovu veličinu. Visinu dobijamo iz uslova da voda pri prolazu kroz propust bez nizvodnih uticaja na tečenje teče kritičnom visinom koju određujemo po formuli</w:t>
      </w:r>
      <w:r w:rsidR="00B271E8">
        <w:rPr>
          <w:rFonts w:eastAsiaTheme="minorEastAsia"/>
          <w:sz w:val="28"/>
          <w:szCs w:val="28"/>
          <w:lang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r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Q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*B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g*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3</m:t>
                </m:r>
              </m:sup>
            </m:sSup>
          </m:den>
        </m:f>
        <m:r>
          <w:rPr>
            <w:rFonts w:ascii="Cambria Math" w:eastAsiaTheme="minorEastAsia" w:hAnsi="Cambria Math"/>
            <w:sz w:val="28"/>
            <w:szCs w:val="28"/>
            <w:lang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Q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*1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g*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kr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*1)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3</m:t>
                </m:r>
              </m:sup>
            </m:sSup>
          </m:den>
        </m:f>
        <m:r>
          <w:rPr>
            <w:rFonts w:ascii="Cambria Math" w:eastAsiaTheme="minorEastAsia" w:hAnsi="Cambria Math"/>
            <w:sz w:val="28"/>
            <w:szCs w:val="28"/>
            <w:lang/>
          </w:rPr>
          <m:t>=1⇒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kr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</m:t>
        </m:r>
        <m:rad>
          <m:rad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radPr>
          <m:deg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3</m:t>
            </m:r>
          </m:deg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Q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g</m:t>
                </m:r>
              </m:den>
            </m:f>
          </m:e>
        </m:rad>
        <m:r>
          <w:rPr>
            <w:rFonts w:ascii="Cambria Math" w:eastAsiaTheme="minorEastAsia" w:hAnsi="Cambria Math"/>
            <w:sz w:val="28"/>
            <w:szCs w:val="28"/>
            <w:lang/>
          </w:rPr>
          <m:t>=0,41 m</m:t>
        </m:r>
      </m:oMath>
      <w:r w:rsidR="00B271E8">
        <w:rPr>
          <w:rFonts w:eastAsiaTheme="minorEastAsia"/>
          <w:sz w:val="28"/>
          <w:szCs w:val="28"/>
          <w:lang/>
        </w:rPr>
        <w:t xml:space="preserve">. Zatim iz uslova zadatka da se obezbedi bar 50cm vazdušnog prosotra dobijamo konačnu visinu propusta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=0,41+0,5=0,91 m</m:t>
        </m:r>
      </m:oMath>
    </w:p>
    <w:sectPr w:rsidR="007B5615" w:rsidRPr="00223F24" w:rsidSect="00F00D11">
      <w:pgSz w:w="12240" w:h="15840"/>
      <w:pgMar w:top="284" w:right="284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00D11"/>
    <w:rsid w:val="000E793E"/>
    <w:rsid w:val="001D5439"/>
    <w:rsid w:val="00223F24"/>
    <w:rsid w:val="00245EE0"/>
    <w:rsid w:val="00545F58"/>
    <w:rsid w:val="00797337"/>
    <w:rsid w:val="007B5615"/>
    <w:rsid w:val="00845463"/>
    <w:rsid w:val="009A4250"/>
    <w:rsid w:val="00A758BB"/>
    <w:rsid w:val="00B271E8"/>
    <w:rsid w:val="00C3692A"/>
    <w:rsid w:val="00D97387"/>
    <w:rsid w:val="00F00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9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0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1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9733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7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ilica\Desktop\yadatak%208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ilica\Desktop\yadatak%208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ilica\Desktop\yadatak%208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plotArea>
      <c:layout/>
      <c:scatterChart>
        <c:scatterStyle val="lineMarker"/>
        <c:ser>
          <c:idx val="0"/>
          <c:order val="0"/>
          <c:tx>
            <c:v>2</c:v>
          </c:tx>
          <c:xVal>
            <c:numRef>
              <c:f>Sheet1!$D$7:$D$14</c:f>
              <c:numCache>
                <c:formatCode>General</c:formatCode>
                <c:ptCount val="8"/>
                <c:pt idx="0">
                  <c:v>10</c:v>
                </c:pt>
                <c:pt idx="1">
                  <c:v>15</c:v>
                </c:pt>
                <c:pt idx="2">
                  <c:v>20</c:v>
                </c:pt>
                <c:pt idx="3">
                  <c:v>30</c:v>
                </c:pt>
                <c:pt idx="4">
                  <c:v>45</c:v>
                </c:pt>
                <c:pt idx="5">
                  <c:v>60</c:v>
                </c:pt>
                <c:pt idx="6">
                  <c:v>90</c:v>
                </c:pt>
                <c:pt idx="7">
                  <c:v>120</c:v>
                </c:pt>
              </c:numCache>
            </c:numRef>
          </c:xVal>
          <c:yVal>
            <c:numRef>
              <c:f>Sheet1!$E$7:$E$14</c:f>
              <c:numCache>
                <c:formatCode>0.0</c:formatCode>
                <c:ptCount val="8"/>
                <c:pt idx="0">
                  <c:v>10.9</c:v>
                </c:pt>
                <c:pt idx="1">
                  <c:v>13.2</c:v>
                </c:pt>
                <c:pt idx="2">
                  <c:v>15</c:v>
                </c:pt>
                <c:pt idx="3">
                  <c:v>17</c:v>
                </c:pt>
                <c:pt idx="4">
                  <c:v>18.899999999999999</c:v>
                </c:pt>
                <c:pt idx="5">
                  <c:v>20.3</c:v>
                </c:pt>
                <c:pt idx="6">
                  <c:v>21.9</c:v>
                </c:pt>
                <c:pt idx="7">
                  <c:v>23.3</c:v>
                </c:pt>
              </c:numCache>
            </c:numRef>
          </c:yVal>
        </c:ser>
        <c:ser>
          <c:idx val="1"/>
          <c:order val="1"/>
          <c:tx>
            <c:v>5</c:v>
          </c:tx>
          <c:trendline>
            <c:trendlineType val="log"/>
            <c:dispEq val="1"/>
            <c:trendlineLbl>
              <c:numFmt formatCode="General" sourceLinked="0"/>
            </c:trendlineLbl>
          </c:trendline>
          <c:xVal>
            <c:numRef>
              <c:f>Sheet1!$D$7:$D$14</c:f>
              <c:numCache>
                <c:formatCode>General</c:formatCode>
                <c:ptCount val="8"/>
                <c:pt idx="0">
                  <c:v>10</c:v>
                </c:pt>
                <c:pt idx="1">
                  <c:v>15</c:v>
                </c:pt>
                <c:pt idx="2">
                  <c:v>20</c:v>
                </c:pt>
                <c:pt idx="3">
                  <c:v>30</c:v>
                </c:pt>
                <c:pt idx="4">
                  <c:v>45</c:v>
                </c:pt>
                <c:pt idx="5">
                  <c:v>60</c:v>
                </c:pt>
                <c:pt idx="6">
                  <c:v>90</c:v>
                </c:pt>
                <c:pt idx="7">
                  <c:v>120</c:v>
                </c:pt>
              </c:numCache>
            </c:numRef>
          </c:xVal>
          <c:yVal>
            <c:numRef>
              <c:f>Sheet1!$F$7:$F$14</c:f>
              <c:numCache>
                <c:formatCode>0.0</c:formatCode>
                <c:ptCount val="8"/>
                <c:pt idx="0">
                  <c:v>15.1</c:v>
                </c:pt>
                <c:pt idx="1">
                  <c:v>18</c:v>
                </c:pt>
                <c:pt idx="2">
                  <c:v>20.6</c:v>
                </c:pt>
                <c:pt idx="3">
                  <c:v>23.4</c:v>
                </c:pt>
                <c:pt idx="4">
                  <c:v>25.7</c:v>
                </c:pt>
                <c:pt idx="5">
                  <c:v>27.6</c:v>
                </c:pt>
                <c:pt idx="6">
                  <c:v>30.2</c:v>
                </c:pt>
                <c:pt idx="7">
                  <c:v>31.7</c:v>
                </c:pt>
              </c:numCache>
            </c:numRef>
          </c:yVal>
        </c:ser>
        <c:ser>
          <c:idx val="2"/>
          <c:order val="2"/>
          <c:tx>
            <c:v>10</c:v>
          </c:tx>
          <c:xVal>
            <c:numRef>
              <c:f>Sheet1!$D$7:$D$14</c:f>
              <c:numCache>
                <c:formatCode>General</c:formatCode>
                <c:ptCount val="8"/>
                <c:pt idx="0">
                  <c:v>10</c:v>
                </c:pt>
                <c:pt idx="1">
                  <c:v>15</c:v>
                </c:pt>
                <c:pt idx="2">
                  <c:v>20</c:v>
                </c:pt>
                <c:pt idx="3">
                  <c:v>30</c:v>
                </c:pt>
                <c:pt idx="4">
                  <c:v>45</c:v>
                </c:pt>
                <c:pt idx="5">
                  <c:v>60</c:v>
                </c:pt>
                <c:pt idx="6">
                  <c:v>90</c:v>
                </c:pt>
                <c:pt idx="7">
                  <c:v>120</c:v>
                </c:pt>
              </c:numCache>
            </c:numRef>
          </c:xVal>
          <c:yVal>
            <c:numRef>
              <c:f>Sheet1!$G$7:$G$14</c:f>
              <c:numCache>
                <c:formatCode>0.0</c:formatCode>
                <c:ptCount val="8"/>
                <c:pt idx="0">
                  <c:v>17.899999999999999</c:v>
                </c:pt>
                <c:pt idx="1">
                  <c:v>21.2</c:v>
                </c:pt>
                <c:pt idx="2">
                  <c:v>24.3</c:v>
                </c:pt>
                <c:pt idx="3">
                  <c:v>27.7</c:v>
                </c:pt>
                <c:pt idx="4">
                  <c:v>30.2</c:v>
                </c:pt>
                <c:pt idx="5">
                  <c:v>32.6</c:v>
                </c:pt>
                <c:pt idx="6">
                  <c:v>35.9</c:v>
                </c:pt>
                <c:pt idx="7">
                  <c:v>37.6</c:v>
                </c:pt>
              </c:numCache>
            </c:numRef>
          </c:yVal>
        </c:ser>
        <c:ser>
          <c:idx val="3"/>
          <c:order val="3"/>
          <c:tx>
            <c:v>20</c:v>
          </c:tx>
          <c:xVal>
            <c:numRef>
              <c:f>Sheet1!$D$7:$D$14</c:f>
              <c:numCache>
                <c:formatCode>General</c:formatCode>
                <c:ptCount val="8"/>
                <c:pt idx="0">
                  <c:v>10</c:v>
                </c:pt>
                <c:pt idx="1">
                  <c:v>15</c:v>
                </c:pt>
                <c:pt idx="2">
                  <c:v>20</c:v>
                </c:pt>
                <c:pt idx="3">
                  <c:v>30</c:v>
                </c:pt>
                <c:pt idx="4">
                  <c:v>45</c:v>
                </c:pt>
                <c:pt idx="5">
                  <c:v>60</c:v>
                </c:pt>
                <c:pt idx="6">
                  <c:v>90</c:v>
                </c:pt>
                <c:pt idx="7">
                  <c:v>120</c:v>
                </c:pt>
              </c:numCache>
            </c:numRef>
          </c:xVal>
          <c:yVal>
            <c:numRef>
              <c:f>Sheet1!$H$7:$H$14</c:f>
              <c:numCache>
                <c:formatCode>0.0</c:formatCode>
                <c:ptCount val="8"/>
                <c:pt idx="0">
                  <c:v>20.7</c:v>
                </c:pt>
                <c:pt idx="1">
                  <c:v>24.4</c:v>
                </c:pt>
                <c:pt idx="2">
                  <c:v>28</c:v>
                </c:pt>
                <c:pt idx="3">
                  <c:v>31.9</c:v>
                </c:pt>
                <c:pt idx="4">
                  <c:v>34.6</c:v>
                </c:pt>
                <c:pt idx="5">
                  <c:v>37.5</c:v>
                </c:pt>
                <c:pt idx="6">
                  <c:v>41.5</c:v>
                </c:pt>
                <c:pt idx="7">
                  <c:v>43.4</c:v>
                </c:pt>
              </c:numCache>
            </c:numRef>
          </c:yVal>
        </c:ser>
        <c:ser>
          <c:idx val="4"/>
          <c:order val="4"/>
          <c:tx>
            <c:v>100</c:v>
          </c:tx>
          <c:xVal>
            <c:numRef>
              <c:f>Sheet1!$D$7:$D$14</c:f>
              <c:numCache>
                <c:formatCode>General</c:formatCode>
                <c:ptCount val="8"/>
                <c:pt idx="0">
                  <c:v>10</c:v>
                </c:pt>
                <c:pt idx="1">
                  <c:v>15</c:v>
                </c:pt>
                <c:pt idx="2">
                  <c:v>20</c:v>
                </c:pt>
                <c:pt idx="3">
                  <c:v>30</c:v>
                </c:pt>
                <c:pt idx="4">
                  <c:v>45</c:v>
                </c:pt>
                <c:pt idx="5">
                  <c:v>60</c:v>
                </c:pt>
                <c:pt idx="6">
                  <c:v>90</c:v>
                </c:pt>
                <c:pt idx="7">
                  <c:v>120</c:v>
                </c:pt>
              </c:numCache>
            </c:numRef>
          </c:xVal>
          <c:yVal>
            <c:numRef>
              <c:f>Sheet1!$I$7:$I$14</c:f>
              <c:numCache>
                <c:formatCode>0.0</c:formatCode>
                <c:ptCount val="8"/>
                <c:pt idx="0">
                  <c:v>26.9</c:v>
                </c:pt>
                <c:pt idx="1">
                  <c:v>31.6</c:v>
                </c:pt>
                <c:pt idx="2">
                  <c:v>36.6</c:v>
                </c:pt>
                <c:pt idx="3">
                  <c:v>41.7</c:v>
                </c:pt>
                <c:pt idx="4">
                  <c:v>44.5</c:v>
                </c:pt>
                <c:pt idx="5">
                  <c:v>48.7</c:v>
                </c:pt>
                <c:pt idx="6">
                  <c:v>54.6</c:v>
                </c:pt>
                <c:pt idx="7">
                  <c:v>56.8</c:v>
                </c:pt>
              </c:numCache>
            </c:numRef>
          </c:yVal>
        </c:ser>
        <c:axId val="99385728"/>
        <c:axId val="99388800"/>
      </c:scatterChart>
      <c:valAx>
        <c:axId val="993857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sr-Latn-RS"/>
                  <a:t>Tk</a:t>
                </a:r>
                <a:r>
                  <a:rPr lang="sr-Latn-RS" baseline="0"/>
                  <a:t> [min]</a:t>
                </a:r>
                <a:endParaRPr lang="en-US"/>
              </a:p>
            </c:rich>
          </c:tx>
        </c:title>
        <c:numFmt formatCode="General" sourceLinked="1"/>
        <c:tickLblPos val="nextTo"/>
        <c:crossAx val="99388800"/>
        <c:crosses val="autoZero"/>
        <c:crossBetween val="midCat"/>
      </c:valAx>
      <c:valAx>
        <c:axId val="99388800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sr-Latn-RS"/>
                  <a:t>H[mm]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2.8097062579821239E-2"/>
              <c:y val="0.3465197579469233"/>
            </c:manualLayout>
          </c:layout>
        </c:title>
        <c:numFmt formatCode="0.0" sourceLinked="1"/>
        <c:tickLblPos val="nextTo"/>
        <c:crossAx val="99385728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plotArea>
      <c:layout>
        <c:manualLayout>
          <c:layoutTarget val="inner"/>
          <c:xMode val="edge"/>
          <c:yMode val="edge"/>
          <c:x val="0.1870161854768157"/>
          <c:y val="5.1400554097404488E-2"/>
          <c:w val="0.61350459317585304"/>
          <c:h val="0.82727981918926852"/>
        </c:manualLayout>
      </c:layout>
      <c:scatterChart>
        <c:scatterStyle val="lineMarker"/>
        <c:ser>
          <c:idx val="0"/>
          <c:order val="0"/>
          <c:tx>
            <c:v>2</c:v>
          </c:tx>
          <c:xVal>
            <c:numRef>
              <c:f>Sheet1!$D$24:$D$31</c:f>
              <c:numCache>
                <c:formatCode>General</c:formatCode>
                <c:ptCount val="8"/>
                <c:pt idx="0">
                  <c:v>10</c:v>
                </c:pt>
                <c:pt idx="1">
                  <c:v>15</c:v>
                </c:pt>
                <c:pt idx="2">
                  <c:v>20</c:v>
                </c:pt>
                <c:pt idx="3">
                  <c:v>30</c:v>
                </c:pt>
                <c:pt idx="4">
                  <c:v>45</c:v>
                </c:pt>
                <c:pt idx="5">
                  <c:v>60</c:v>
                </c:pt>
                <c:pt idx="6">
                  <c:v>90</c:v>
                </c:pt>
                <c:pt idx="7">
                  <c:v>120</c:v>
                </c:pt>
              </c:numCache>
            </c:numRef>
          </c:xVal>
          <c:yVal>
            <c:numRef>
              <c:f>Sheet1!$E$24:$E$31</c:f>
              <c:numCache>
                <c:formatCode>0.000</c:formatCode>
                <c:ptCount val="8"/>
                <c:pt idx="0">
                  <c:v>1.0900000000000001</c:v>
                </c:pt>
                <c:pt idx="1">
                  <c:v>0.88</c:v>
                </c:pt>
                <c:pt idx="2">
                  <c:v>0.75000000000000011</c:v>
                </c:pt>
                <c:pt idx="3">
                  <c:v>0.56666666666666654</c:v>
                </c:pt>
                <c:pt idx="4">
                  <c:v>0.42000000000000004</c:v>
                </c:pt>
                <c:pt idx="5">
                  <c:v>0.33833333333333332</c:v>
                </c:pt>
                <c:pt idx="6">
                  <c:v>0.24333333333333337</c:v>
                </c:pt>
                <c:pt idx="7">
                  <c:v>0.19416666666666668</c:v>
                </c:pt>
              </c:numCache>
            </c:numRef>
          </c:yVal>
        </c:ser>
        <c:ser>
          <c:idx val="1"/>
          <c:order val="1"/>
          <c:tx>
            <c:v>5</c:v>
          </c:tx>
          <c:xVal>
            <c:numRef>
              <c:f>Sheet1!$D$24:$D$31</c:f>
              <c:numCache>
                <c:formatCode>General</c:formatCode>
                <c:ptCount val="8"/>
                <c:pt idx="0">
                  <c:v>10</c:v>
                </c:pt>
                <c:pt idx="1">
                  <c:v>15</c:v>
                </c:pt>
                <c:pt idx="2">
                  <c:v>20</c:v>
                </c:pt>
                <c:pt idx="3">
                  <c:v>30</c:v>
                </c:pt>
                <c:pt idx="4">
                  <c:v>45</c:v>
                </c:pt>
                <c:pt idx="5">
                  <c:v>60</c:v>
                </c:pt>
                <c:pt idx="6">
                  <c:v>90</c:v>
                </c:pt>
                <c:pt idx="7">
                  <c:v>120</c:v>
                </c:pt>
              </c:numCache>
            </c:numRef>
          </c:xVal>
          <c:yVal>
            <c:numRef>
              <c:f>Sheet1!$F$24:$F$31</c:f>
              <c:numCache>
                <c:formatCode>0.000</c:formatCode>
                <c:ptCount val="8"/>
                <c:pt idx="0">
                  <c:v>1.51</c:v>
                </c:pt>
                <c:pt idx="1">
                  <c:v>1.2</c:v>
                </c:pt>
                <c:pt idx="2">
                  <c:v>1.03</c:v>
                </c:pt>
                <c:pt idx="3">
                  <c:v>0.78</c:v>
                </c:pt>
                <c:pt idx="4">
                  <c:v>0.57111111111111112</c:v>
                </c:pt>
                <c:pt idx="5">
                  <c:v>0.46</c:v>
                </c:pt>
                <c:pt idx="6">
                  <c:v>0.33555555555555561</c:v>
                </c:pt>
                <c:pt idx="7">
                  <c:v>0.26416666666666672</c:v>
                </c:pt>
              </c:numCache>
            </c:numRef>
          </c:yVal>
        </c:ser>
        <c:ser>
          <c:idx val="2"/>
          <c:order val="2"/>
          <c:tx>
            <c:v>10</c:v>
          </c:tx>
          <c:xVal>
            <c:numRef>
              <c:f>Sheet1!$D$24:$D$31</c:f>
              <c:numCache>
                <c:formatCode>General</c:formatCode>
                <c:ptCount val="8"/>
                <c:pt idx="0">
                  <c:v>10</c:v>
                </c:pt>
                <c:pt idx="1">
                  <c:v>15</c:v>
                </c:pt>
                <c:pt idx="2">
                  <c:v>20</c:v>
                </c:pt>
                <c:pt idx="3">
                  <c:v>30</c:v>
                </c:pt>
                <c:pt idx="4">
                  <c:v>45</c:v>
                </c:pt>
                <c:pt idx="5">
                  <c:v>60</c:v>
                </c:pt>
                <c:pt idx="6">
                  <c:v>90</c:v>
                </c:pt>
                <c:pt idx="7">
                  <c:v>120</c:v>
                </c:pt>
              </c:numCache>
            </c:numRef>
          </c:xVal>
          <c:yVal>
            <c:numRef>
              <c:f>Sheet1!$G$24:$G$31</c:f>
              <c:numCache>
                <c:formatCode>0.000</c:formatCode>
                <c:ptCount val="8"/>
                <c:pt idx="0">
                  <c:v>1.7899999999999996</c:v>
                </c:pt>
                <c:pt idx="1">
                  <c:v>1.4133333333333331</c:v>
                </c:pt>
                <c:pt idx="2">
                  <c:v>1.2149999999999999</c:v>
                </c:pt>
                <c:pt idx="3">
                  <c:v>0.92333333333333334</c:v>
                </c:pt>
                <c:pt idx="4">
                  <c:v>0.67111111111111121</c:v>
                </c:pt>
                <c:pt idx="5">
                  <c:v>0.54333333333333333</c:v>
                </c:pt>
                <c:pt idx="6">
                  <c:v>0.39888888888888901</c:v>
                </c:pt>
                <c:pt idx="7">
                  <c:v>0.31333333333333335</c:v>
                </c:pt>
              </c:numCache>
            </c:numRef>
          </c:yVal>
        </c:ser>
        <c:ser>
          <c:idx val="3"/>
          <c:order val="3"/>
          <c:tx>
            <c:v>20</c:v>
          </c:tx>
          <c:xVal>
            <c:numRef>
              <c:f>Sheet1!$D$24:$D$31</c:f>
              <c:numCache>
                <c:formatCode>General</c:formatCode>
                <c:ptCount val="8"/>
                <c:pt idx="0">
                  <c:v>10</c:v>
                </c:pt>
                <c:pt idx="1">
                  <c:v>15</c:v>
                </c:pt>
                <c:pt idx="2">
                  <c:v>20</c:v>
                </c:pt>
                <c:pt idx="3">
                  <c:v>30</c:v>
                </c:pt>
                <c:pt idx="4">
                  <c:v>45</c:v>
                </c:pt>
                <c:pt idx="5">
                  <c:v>60</c:v>
                </c:pt>
                <c:pt idx="6">
                  <c:v>90</c:v>
                </c:pt>
                <c:pt idx="7">
                  <c:v>120</c:v>
                </c:pt>
              </c:numCache>
            </c:numRef>
          </c:xVal>
          <c:yVal>
            <c:numRef>
              <c:f>Sheet1!$H$24:$H$31</c:f>
              <c:numCache>
                <c:formatCode>0.000</c:formatCode>
                <c:ptCount val="8"/>
                <c:pt idx="0">
                  <c:v>2.0699999999999998</c:v>
                </c:pt>
                <c:pt idx="1">
                  <c:v>1.6266666666666665</c:v>
                </c:pt>
                <c:pt idx="2">
                  <c:v>1.4</c:v>
                </c:pt>
                <c:pt idx="3">
                  <c:v>1.0633333333333332</c:v>
                </c:pt>
                <c:pt idx="4">
                  <c:v>0.76888888888888918</c:v>
                </c:pt>
                <c:pt idx="5">
                  <c:v>0.62500000000000011</c:v>
                </c:pt>
                <c:pt idx="6">
                  <c:v>0.46111111111111114</c:v>
                </c:pt>
                <c:pt idx="7">
                  <c:v>0.36166666666666675</c:v>
                </c:pt>
              </c:numCache>
            </c:numRef>
          </c:yVal>
        </c:ser>
        <c:ser>
          <c:idx val="4"/>
          <c:order val="4"/>
          <c:tx>
            <c:v>100</c:v>
          </c:tx>
          <c:xVal>
            <c:numRef>
              <c:f>Sheet1!$D$24:$D$31</c:f>
              <c:numCache>
                <c:formatCode>General</c:formatCode>
                <c:ptCount val="8"/>
                <c:pt idx="0">
                  <c:v>10</c:v>
                </c:pt>
                <c:pt idx="1">
                  <c:v>15</c:v>
                </c:pt>
                <c:pt idx="2">
                  <c:v>20</c:v>
                </c:pt>
                <c:pt idx="3">
                  <c:v>30</c:v>
                </c:pt>
                <c:pt idx="4">
                  <c:v>45</c:v>
                </c:pt>
                <c:pt idx="5">
                  <c:v>60</c:v>
                </c:pt>
                <c:pt idx="6">
                  <c:v>90</c:v>
                </c:pt>
                <c:pt idx="7">
                  <c:v>120</c:v>
                </c:pt>
              </c:numCache>
            </c:numRef>
          </c:xVal>
          <c:yVal>
            <c:numRef>
              <c:f>Sheet1!$I$24:$I$31</c:f>
              <c:numCache>
                <c:formatCode>0.000</c:formatCode>
                <c:ptCount val="8"/>
                <c:pt idx="0">
                  <c:v>2.69</c:v>
                </c:pt>
                <c:pt idx="1">
                  <c:v>2.1066666666666669</c:v>
                </c:pt>
                <c:pt idx="2">
                  <c:v>1.83</c:v>
                </c:pt>
                <c:pt idx="3">
                  <c:v>1.3900000000000001</c:v>
                </c:pt>
                <c:pt idx="4">
                  <c:v>0.98888888888888893</c:v>
                </c:pt>
                <c:pt idx="5">
                  <c:v>0.81166666666666676</c:v>
                </c:pt>
                <c:pt idx="6">
                  <c:v>0.60666666666666669</c:v>
                </c:pt>
                <c:pt idx="7">
                  <c:v>0.47333333333333333</c:v>
                </c:pt>
              </c:numCache>
            </c:numRef>
          </c:yVal>
        </c:ser>
        <c:axId val="99502720"/>
        <c:axId val="101618816"/>
      </c:scatterChart>
      <c:valAx>
        <c:axId val="995027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sr-Latn-RS"/>
                  <a:t>Tk</a:t>
                </a:r>
                <a:r>
                  <a:rPr lang="sr-Latn-RS" baseline="0"/>
                  <a:t> [min]</a:t>
                </a:r>
                <a:endParaRPr lang="en-US"/>
              </a:p>
            </c:rich>
          </c:tx>
        </c:title>
        <c:numFmt formatCode="General" sourceLinked="1"/>
        <c:tickLblPos val="nextTo"/>
        <c:crossAx val="101618816"/>
        <c:crosses val="autoZero"/>
        <c:crossBetween val="midCat"/>
      </c:valAx>
      <c:valAx>
        <c:axId val="101618816"/>
        <c:scaling>
          <c:logBase val="10"/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sr-Latn-RS"/>
                  <a:t>i</a:t>
                </a:r>
                <a:r>
                  <a:rPr lang="sr-Latn-RS" baseline="0"/>
                  <a:t> [mm/min]</a:t>
                </a:r>
                <a:endParaRPr lang="en-US"/>
              </a:p>
            </c:rich>
          </c:tx>
        </c:title>
        <c:numFmt formatCode="0.000" sourceLinked="1"/>
        <c:tickLblPos val="nextTo"/>
        <c:crossAx val="99502720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plotArea>
      <c:layout/>
      <c:scatterChart>
        <c:scatterStyle val="lineMarker"/>
        <c:ser>
          <c:idx val="0"/>
          <c:order val="0"/>
          <c:tx>
            <c:v>Qu</c:v>
          </c:tx>
          <c:xVal>
            <c:numRef>
              <c:f>Sheet1!$D$58:$D$62</c:f>
              <c:numCache>
                <c:formatCode>General</c:formatCode>
                <c:ptCount val="5"/>
                <c:pt idx="0">
                  <c:v>0</c:v>
                </c:pt>
                <c:pt idx="1">
                  <c:v>20.443999999999996</c:v>
                </c:pt>
                <c:pt idx="2">
                  <c:v>51.111000000000004</c:v>
                </c:pt>
                <c:pt idx="3">
                  <c:v>71.554999999999993</c:v>
                </c:pt>
                <c:pt idx="4">
                  <c:v>102.22199999999999</c:v>
                </c:pt>
              </c:numCache>
            </c:numRef>
          </c:xVal>
          <c:yVal>
            <c:numRef>
              <c:f>Sheet1!$E$58:$E$62</c:f>
              <c:numCache>
                <c:formatCode>General</c:formatCode>
                <c:ptCount val="5"/>
                <c:pt idx="0">
                  <c:v>0</c:v>
                </c:pt>
                <c:pt idx="1">
                  <c:v>0.35700000000000004</c:v>
                </c:pt>
                <c:pt idx="2">
                  <c:v>0.81900000000000017</c:v>
                </c:pt>
                <c:pt idx="3">
                  <c:v>0.46200000000000002</c:v>
                </c:pt>
                <c:pt idx="4">
                  <c:v>0</c:v>
                </c:pt>
              </c:numCache>
            </c:numRef>
          </c:yVal>
        </c:ser>
        <c:ser>
          <c:idx val="1"/>
          <c:order val="1"/>
          <c:tx>
            <c:v>Q1</c:v>
          </c:tx>
          <c:xVal>
            <c:numRef>
              <c:f>Sheet1!$D$58:$D$62</c:f>
              <c:numCache>
                <c:formatCode>General</c:formatCode>
                <c:ptCount val="5"/>
                <c:pt idx="0">
                  <c:v>0</c:v>
                </c:pt>
                <c:pt idx="1">
                  <c:v>20.443999999999996</c:v>
                </c:pt>
                <c:pt idx="2">
                  <c:v>51.111000000000004</c:v>
                </c:pt>
                <c:pt idx="3">
                  <c:v>71.554999999999993</c:v>
                </c:pt>
                <c:pt idx="4">
                  <c:v>102.22199999999999</c:v>
                </c:pt>
              </c:numCache>
            </c:numRef>
          </c:xVal>
          <c:yVal>
            <c:numRef>
              <c:f>Sheet1!$F$58:$F$62</c:f>
              <c:numCache>
                <c:formatCode>General</c:formatCode>
                <c:ptCount val="5"/>
                <c:pt idx="0">
                  <c:v>0</c:v>
                </c:pt>
                <c:pt idx="1">
                  <c:v>0.12400000000000001</c:v>
                </c:pt>
                <c:pt idx="2">
                  <c:v>0.31000000000000005</c:v>
                </c:pt>
                <c:pt idx="3">
                  <c:v>0.18600000000000003</c:v>
                </c:pt>
                <c:pt idx="4">
                  <c:v>0</c:v>
                </c:pt>
              </c:numCache>
            </c:numRef>
          </c:yVal>
        </c:ser>
        <c:ser>
          <c:idx val="2"/>
          <c:order val="2"/>
          <c:tx>
            <c:v>Q2</c:v>
          </c:tx>
          <c:xVal>
            <c:numRef>
              <c:f>Sheet1!$D$58:$D$62</c:f>
              <c:numCache>
                <c:formatCode>General</c:formatCode>
                <c:ptCount val="5"/>
                <c:pt idx="0">
                  <c:v>0</c:v>
                </c:pt>
                <c:pt idx="1">
                  <c:v>20.443999999999996</c:v>
                </c:pt>
                <c:pt idx="2">
                  <c:v>51.111000000000004</c:v>
                </c:pt>
                <c:pt idx="3">
                  <c:v>71.554999999999993</c:v>
                </c:pt>
                <c:pt idx="4">
                  <c:v>102.22199999999999</c:v>
                </c:pt>
              </c:numCache>
            </c:numRef>
          </c:xVal>
          <c:yVal>
            <c:numRef>
              <c:f>Sheet1!$G$58:$G$62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0.27600000000000002</c:v>
                </c:pt>
                <c:pt idx="3">
                  <c:v>0.27600000000000002</c:v>
                </c:pt>
                <c:pt idx="4">
                  <c:v>0</c:v>
                </c:pt>
              </c:numCache>
            </c:numRef>
          </c:yVal>
        </c:ser>
        <c:ser>
          <c:idx val="3"/>
          <c:order val="3"/>
          <c:tx>
            <c:v>Q3</c:v>
          </c:tx>
          <c:xVal>
            <c:numRef>
              <c:f>Sheet1!$D$58:$D$62</c:f>
              <c:numCache>
                <c:formatCode>General</c:formatCode>
                <c:ptCount val="5"/>
                <c:pt idx="0">
                  <c:v>0</c:v>
                </c:pt>
                <c:pt idx="1">
                  <c:v>20.443999999999996</c:v>
                </c:pt>
                <c:pt idx="2">
                  <c:v>51.111000000000004</c:v>
                </c:pt>
                <c:pt idx="3">
                  <c:v>71.554999999999993</c:v>
                </c:pt>
                <c:pt idx="4">
                  <c:v>102.22199999999999</c:v>
                </c:pt>
              </c:numCache>
            </c:numRef>
          </c:xVal>
          <c:yVal>
            <c:numRef>
              <c:f>Sheet1!$H$58:$H$62</c:f>
              <c:numCache>
                <c:formatCode>General</c:formatCode>
                <c:ptCount val="5"/>
                <c:pt idx="0">
                  <c:v>0</c:v>
                </c:pt>
                <c:pt idx="1">
                  <c:v>0.23300000000000001</c:v>
                </c:pt>
                <c:pt idx="2">
                  <c:v>0.23300000000000001</c:v>
                </c:pt>
                <c:pt idx="3">
                  <c:v>0</c:v>
                </c:pt>
                <c:pt idx="4">
                  <c:v>0</c:v>
                </c:pt>
              </c:numCache>
            </c:numRef>
          </c:yVal>
        </c:ser>
        <c:axId val="102927360"/>
        <c:axId val="103122048"/>
      </c:scatterChart>
      <c:valAx>
        <c:axId val="1029273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sr-Latn-RS"/>
                  <a:t>t[min]</a:t>
                </a:r>
                <a:endParaRPr lang="en-US"/>
              </a:p>
            </c:rich>
          </c:tx>
        </c:title>
        <c:numFmt formatCode="General" sourceLinked="1"/>
        <c:tickLblPos val="nextTo"/>
        <c:crossAx val="103122048"/>
        <c:crosses val="autoZero"/>
        <c:crossBetween val="midCat"/>
      </c:valAx>
      <c:valAx>
        <c:axId val="10312204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sr-Latn-RS"/>
                  <a:t>Q[m3/s]</a:t>
                </a:r>
                <a:endParaRPr lang="en-US"/>
              </a:p>
            </c:rich>
          </c:tx>
        </c:title>
        <c:numFmt formatCode="General" sourceLinked="1"/>
        <c:tickLblPos val="nextTo"/>
        <c:crossAx val="102927360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92152-BA13-4A24-AF0B-88846132F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</dc:creator>
  <cp:lastModifiedBy>Milica</cp:lastModifiedBy>
  <cp:revision>4</cp:revision>
  <dcterms:created xsi:type="dcterms:W3CDTF">2010-05-01T12:44:00Z</dcterms:created>
  <dcterms:modified xsi:type="dcterms:W3CDTF">2010-05-01T15:00:00Z</dcterms:modified>
</cp:coreProperties>
</file>